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17" w:rsidRDefault="0023433D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 xml:space="preserve">Описание </w:t>
      </w:r>
      <w:r w:rsidR="00375451">
        <w:t xml:space="preserve">адаптированной </w:t>
      </w:r>
      <w:r>
        <w:t>основной общеобразовательной программы</w:t>
      </w:r>
      <w:r>
        <w:br/>
        <w:t>начального общего образования</w:t>
      </w:r>
      <w:bookmarkEnd w:id="0"/>
      <w:bookmarkEnd w:id="1"/>
      <w:bookmarkEnd w:id="2"/>
      <w:r w:rsidR="005201DB">
        <w:t xml:space="preserve"> для учащихся с ЗПР 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38"/>
        </w:tabs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Полное наименование образовательной программы с указанием уровня образования.</w:t>
      </w:r>
      <w:bookmarkEnd w:id="4"/>
      <w:bookmarkEnd w:id="5"/>
      <w:bookmarkEnd w:id="6"/>
    </w:p>
    <w:p w:rsidR="001B5917" w:rsidRDefault="00375451">
      <w:pPr>
        <w:pStyle w:val="11"/>
        <w:spacing w:after="300"/>
        <w:ind w:firstLine="720"/>
        <w:jc w:val="both"/>
      </w:pPr>
      <w:r>
        <w:t>Адаптированная о</w:t>
      </w:r>
      <w:r w:rsidR="0023433D">
        <w:t>сновная общеобразовательная программа начального общего образования</w:t>
      </w:r>
      <w:r w:rsidR="005201DB">
        <w:t xml:space="preserve"> для учащихся с ЗПР</w:t>
      </w:r>
      <w:r w:rsidR="0023433D">
        <w:t xml:space="preserve"> Муниципального казённого общеобразовательного учреждения «Малост</w:t>
      </w:r>
      <w:r w:rsidR="00A43219">
        <w:t>уденецкая средняя школа» на 2020 - 2024</w:t>
      </w:r>
      <w:r w:rsidR="0023433D">
        <w:t xml:space="preserve"> учебный год.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53"/>
        </w:tabs>
        <w:jc w:val="both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Нормативная основа разработки программы.</w:t>
      </w:r>
      <w:bookmarkEnd w:id="8"/>
      <w:bookmarkEnd w:id="9"/>
      <w:bookmarkEnd w:id="10"/>
    </w:p>
    <w:p w:rsidR="001B5917" w:rsidRDefault="00375451">
      <w:pPr>
        <w:pStyle w:val="11"/>
        <w:ind w:firstLine="320"/>
        <w:jc w:val="both"/>
      </w:pPr>
      <w:r>
        <w:t>Адаптированная о</w:t>
      </w:r>
      <w:r w:rsidR="0023433D">
        <w:t>сновная общеобразовательная программа начального общего об</w:t>
      </w:r>
      <w:r w:rsidR="00A43219">
        <w:t>разования</w:t>
      </w:r>
      <w:r w:rsidR="005201DB">
        <w:t xml:space="preserve"> для учащихся с ЗПР</w:t>
      </w:r>
      <w:r w:rsidR="00A43219">
        <w:t xml:space="preserve"> (далее - </w:t>
      </w:r>
      <w:r w:rsidR="005201DB">
        <w:t>А</w:t>
      </w:r>
      <w:r w:rsidR="00A43219">
        <w:t>ООП НОО)</w:t>
      </w:r>
      <w:r w:rsidR="00A43219" w:rsidRPr="00A43219">
        <w:t xml:space="preserve"> </w:t>
      </w:r>
      <w:r w:rsidR="00A43219">
        <w:t>Муниципального казённого общеобразовательного учреждения «Малостуденецкая средняя школа»   (далее - МКОУ «Малостуденецкая СШ»)</w:t>
      </w:r>
      <w:r w:rsidR="0023433D">
        <w:t xml:space="preserve"> разработана в соответствии с требованиями: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1" w:name="bookmark11"/>
      <w:bookmarkEnd w:id="11"/>
      <w:r>
        <w:t>Закона «Об образовании в Российской Федерации» №273-ФЗ от 29.12.2012;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2" w:name="bookmark12"/>
      <w:bookmarkEnd w:id="12"/>
      <w:r>
        <w:t>Приказа Министерства образования и науки Российской Федерации от 6 октября</w:t>
      </w:r>
    </w:p>
    <w:p w:rsidR="001B5917" w:rsidRDefault="0023433D">
      <w:pPr>
        <w:pStyle w:val="11"/>
        <w:numPr>
          <w:ilvl w:val="0"/>
          <w:numId w:val="3"/>
        </w:numPr>
        <w:tabs>
          <w:tab w:val="left" w:pos="694"/>
        </w:tabs>
        <w:ind w:firstLine="0"/>
        <w:jc w:val="both"/>
      </w:pPr>
      <w:bookmarkStart w:id="13" w:name="bookmark13"/>
      <w:bookmarkEnd w:id="13"/>
      <w:r>
        <w:t>г. №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4" w:name="bookmark14"/>
      <w:bookmarkEnd w:id="14"/>
      <w:r>
        <w:t>Приказа Министерства образования и науки Российской Федерации от 26 ноября</w:t>
      </w:r>
    </w:p>
    <w:p w:rsidR="001B5917" w:rsidRDefault="0023433D">
      <w:pPr>
        <w:pStyle w:val="11"/>
        <w:numPr>
          <w:ilvl w:val="0"/>
          <w:numId w:val="3"/>
        </w:numPr>
        <w:tabs>
          <w:tab w:val="left" w:pos="694"/>
        </w:tabs>
        <w:ind w:firstLine="0"/>
        <w:jc w:val="both"/>
      </w:pPr>
      <w:bookmarkStart w:id="15" w:name="bookmark15"/>
      <w:bookmarkEnd w:id="15"/>
      <w:r>
        <w:t>г. № 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6" w:name="bookmark16"/>
      <w:bookmarkEnd w:id="16"/>
      <w:r>
        <w:t>Приказа Министерства образования и науки Российской Федерации от 22 сентября</w:t>
      </w:r>
    </w:p>
    <w:p w:rsidR="001B5917" w:rsidRDefault="0023433D">
      <w:pPr>
        <w:pStyle w:val="11"/>
        <w:numPr>
          <w:ilvl w:val="0"/>
          <w:numId w:val="3"/>
        </w:numPr>
        <w:tabs>
          <w:tab w:val="left" w:pos="694"/>
        </w:tabs>
        <w:ind w:firstLine="0"/>
        <w:jc w:val="both"/>
      </w:pPr>
      <w:bookmarkStart w:id="17" w:name="bookmark17"/>
      <w:bookmarkEnd w:id="17"/>
      <w:r>
        <w:t>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spacing w:line="341" w:lineRule="auto"/>
        <w:ind w:firstLine="320"/>
        <w:jc w:val="both"/>
      </w:pPr>
      <w:bookmarkStart w:id="18" w:name="bookmark18"/>
      <w:bookmarkEnd w:id="18"/>
      <w:r>
        <w:t>Приказа Министерства образования и науки Российской Федерации от 31.12.2015</w:t>
      </w:r>
    </w:p>
    <w:p w:rsidR="001B5917" w:rsidRDefault="0023433D">
      <w:pPr>
        <w:pStyle w:val="11"/>
        <w:tabs>
          <w:tab w:val="left" w:pos="410"/>
        </w:tabs>
        <w:ind w:firstLine="0"/>
        <w:jc w:val="both"/>
      </w:pPr>
      <w:r>
        <w:t>№</w:t>
      </w:r>
      <w:r>
        <w:tab/>
        <w:t xml:space="preserve">1576 «О внесении изменений в </w:t>
      </w:r>
      <w:proofErr w:type="gramStart"/>
      <w:r>
        <w:t>федеральный</w:t>
      </w:r>
      <w:proofErr w:type="gramEnd"/>
      <w:r>
        <w:t xml:space="preserve"> государственный образовательный</w:t>
      </w:r>
    </w:p>
    <w:p w:rsidR="001B5917" w:rsidRDefault="0023433D">
      <w:pPr>
        <w:pStyle w:val="11"/>
        <w:ind w:firstLine="0"/>
        <w:jc w:val="both"/>
      </w:pPr>
      <w:r>
        <w:t>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ind w:firstLine="380"/>
        <w:jc w:val="both"/>
      </w:pPr>
      <w:bookmarkStart w:id="19" w:name="bookmark19"/>
      <w:bookmarkEnd w:id="19"/>
      <w:r>
        <w:t xml:space="preserve">Отчёта о </w:t>
      </w:r>
      <w:r w:rsidR="00A43219">
        <w:t xml:space="preserve">результатах </w:t>
      </w:r>
      <w:proofErr w:type="spellStart"/>
      <w:r w:rsidR="00A43219">
        <w:t>самообследования</w:t>
      </w:r>
      <w:proofErr w:type="spellEnd"/>
      <w:r w:rsidR="00A43219">
        <w:t xml:space="preserve"> МКОУ «</w:t>
      </w:r>
      <w:proofErr w:type="spellStart"/>
      <w:r w:rsidR="00A43219">
        <w:t>Малостуденецкая</w:t>
      </w:r>
      <w:proofErr w:type="spellEnd"/>
      <w:r w:rsidR="00A43219">
        <w:t xml:space="preserve"> СШ</w:t>
      </w:r>
      <w:r>
        <w:t>»;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694"/>
        </w:tabs>
        <w:ind w:firstLine="380"/>
        <w:jc w:val="both"/>
      </w:pPr>
      <w:bookmarkStart w:id="20" w:name="bookmark20"/>
      <w:bookmarkEnd w:id="20"/>
      <w:r>
        <w:t xml:space="preserve">Примерной </w:t>
      </w:r>
      <w:r w:rsidR="005201DB">
        <w:t xml:space="preserve">адаптированной </w:t>
      </w:r>
      <w:r>
        <w:t xml:space="preserve">основной общеобразовательной программы начального общего образования, </w:t>
      </w:r>
      <w:proofErr w:type="gramStart"/>
      <w:r>
        <w:t>одобренная</w:t>
      </w:r>
      <w:proofErr w:type="gramEnd"/>
      <w:r>
        <w:t xml:space="preserve"> решением федерального учебно-методического объединения по общему образованию (протокол от 8 апреля 2015 г. № 1/15);</w:t>
      </w:r>
    </w:p>
    <w:p w:rsidR="001B5917" w:rsidRDefault="00A43219">
      <w:pPr>
        <w:pStyle w:val="11"/>
        <w:numPr>
          <w:ilvl w:val="0"/>
          <w:numId w:val="2"/>
        </w:numPr>
        <w:tabs>
          <w:tab w:val="left" w:pos="694"/>
        </w:tabs>
        <w:ind w:firstLine="380"/>
        <w:jc w:val="both"/>
      </w:pPr>
      <w:bookmarkStart w:id="21" w:name="bookmark21"/>
      <w:bookmarkEnd w:id="21"/>
      <w:r>
        <w:t>Устава и локальных актов МКОУ</w:t>
      </w:r>
      <w:r w:rsidR="0023433D">
        <w:t xml:space="preserve"> </w:t>
      </w:r>
      <w:r>
        <w:t>«Малостуденецкая СШ</w:t>
      </w:r>
      <w:r w:rsidR="0023433D">
        <w:t>».</w:t>
      </w:r>
    </w:p>
    <w:p w:rsidR="001B5917" w:rsidRDefault="0023433D">
      <w:pPr>
        <w:pStyle w:val="11"/>
        <w:ind w:firstLine="720"/>
        <w:jc w:val="both"/>
      </w:pPr>
      <w:r>
        <w:t>Также при разработке образовательной программы учтены:</w:t>
      </w:r>
    </w:p>
    <w:p w:rsidR="001B5917" w:rsidRDefault="0023433D" w:rsidP="00A43219">
      <w:pPr>
        <w:pStyle w:val="11"/>
        <w:ind w:firstLine="720"/>
        <w:jc w:val="both"/>
      </w:pPr>
      <w:r>
        <w:t>результаты исследования запросов обучающихся, родителей обучающихся (законных представителей);</w:t>
      </w:r>
    </w:p>
    <w:p w:rsidR="001B5917" w:rsidRDefault="0023433D">
      <w:pPr>
        <w:pStyle w:val="11"/>
        <w:ind w:firstLine="720"/>
        <w:jc w:val="both"/>
      </w:pPr>
      <w:r>
        <w:t>возможности школы в расширении и совершенствовании образовательной среды:</w:t>
      </w:r>
    </w:p>
    <w:p w:rsidR="001B5917" w:rsidRDefault="0023433D">
      <w:pPr>
        <w:pStyle w:val="11"/>
        <w:ind w:firstLine="720"/>
        <w:jc w:val="both"/>
      </w:pPr>
      <w:r>
        <w:t>реализация системы внеурочной деятельности, новые образовательные технологии организации образовательного процесса;</w:t>
      </w:r>
    </w:p>
    <w:p w:rsidR="001B5917" w:rsidRDefault="0023433D">
      <w:pPr>
        <w:pStyle w:val="11"/>
        <w:ind w:firstLine="720"/>
        <w:jc w:val="both"/>
      </w:pPr>
      <w:r>
        <w:t>готовность педагогов к реализации индивидуальных образовательных траекторий обучающихся: в школе работает высококвалифицированный коллектив, постоянно совершенствующий уровень профессиональной компетентности;</w:t>
      </w:r>
    </w:p>
    <w:p w:rsidR="001B5917" w:rsidRDefault="0023433D">
      <w:pPr>
        <w:pStyle w:val="11"/>
        <w:ind w:firstLine="760"/>
        <w:jc w:val="both"/>
      </w:pPr>
      <w:r>
        <w:t>материально-техническое обеспечение учебного процесса;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19"/>
        </w:tabs>
        <w:spacing w:line="264" w:lineRule="auto"/>
        <w:jc w:val="both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lastRenderedPageBreak/>
        <w:t>Срок реализации образовательной программы.</w:t>
      </w:r>
      <w:bookmarkEnd w:id="23"/>
      <w:bookmarkEnd w:id="24"/>
      <w:bookmarkEnd w:id="25"/>
    </w:p>
    <w:p w:rsidR="001B5917" w:rsidRDefault="0023433D">
      <w:pPr>
        <w:pStyle w:val="11"/>
        <w:spacing w:after="300" w:line="264" w:lineRule="auto"/>
        <w:ind w:firstLine="380"/>
        <w:jc w:val="both"/>
      </w:pPr>
      <w:r>
        <w:t>Программа ра</w:t>
      </w:r>
      <w:r w:rsidR="00A43219">
        <w:t>ссчитана на 4 учебных года (2020-2024</w:t>
      </w:r>
      <w:r>
        <w:t xml:space="preserve"> г.г.)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19"/>
        </w:tabs>
        <w:ind w:left="280" w:hanging="280"/>
        <w:jc w:val="both"/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Дата утверждения. Органы и должностные лица, принимавшие участие в разработке, рассмотрении, принятии, утверждении образовательной программы.</w:t>
      </w:r>
      <w:bookmarkEnd w:id="27"/>
      <w:bookmarkEnd w:id="28"/>
      <w:bookmarkEnd w:id="29"/>
    </w:p>
    <w:p w:rsidR="001B5917" w:rsidRDefault="0023433D">
      <w:pPr>
        <w:pStyle w:val="11"/>
        <w:jc w:val="both"/>
      </w:pPr>
      <w:r>
        <w:t>Программа разработана рабочей группой, в состав которой входили представители различных категорий участников образовательных отношений (администрация, педагоги, родители, законные представители обучающихся).</w:t>
      </w:r>
    </w:p>
    <w:p w:rsidR="001B5917" w:rsidRDefault="0023433D">
      <w:pPr>
        <w:pStyle w:val="11"/>
        <w:spacing w:after="300"/>
        <w:jc w:val="both"/>
      </w:pPr>
      <w:r>
        <w:t>Программа рассмотрена на педаго</w:t>
      </w:r>
      <w:r w:rsidR="00A43219">
        <w:t>гическом совете №1 от 31.08.2020</w:t>
      </w:r>
      <w:r>
        <w:t xml:space="preserve"> года, утверждена директором школы приказ №</w:t>
      </w:r>
      <w:r w:rsidR="00A43219">
        <w:t>80 от 31.08.2020</w:t>
      </w:r>
      <w:r>
        <w:t xml:space="preserve"> года.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319"/>
        </w:tabs>
        <w:jc w:val="both"/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>
        <w:t xml:space="preserve">Характеристика контингента </w:t>
      </w:r>
      <w:proofErr w:type="gramStart"/>
      <w:r>
        <w:t>обучающихся</w:t>
      </w:r>
      <w:proofErr w:type="gramEnd"/>
      <w:r>
        <w:t>, для которого разработана образовательная программа.</w:t>
      </w:r>
      <w:bookmarkEnd w:id="31"/>
      <w:bookmarkEnd w:id="32"/>
      <w:bookmarkEnd w:id="33"/>
    </w:p>
    <w:p w:rsidR="001B5917" w:rsidRDefault="0023433D">
      <w:pPr>
        <w:pStyle w:val="11"/>
        <w:spacing w:after="300"/>
        <w:ind w:firstLine="300"/>
        <w:jc w:val="both"/>
      </w:pPr>
      <w:r>
        <w:t>Образовательная программа разработана для детей младшего школьного возраста, учащихся 1-4 классов с учётом индивидуальных различий в их познавательной деятельности, восприятии, внимании, памяти, мышлении, речи, моторике и т. д., в соответствии с возрастными, психологическими и физиологическими особенностями младшего школьного возраста.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534"/>
        </w:tabs>
        <w:spacing w:line="259" w:lineRule="auto"/>
        <w:ind w:firstLine="220"/>
        <w:jc w:val="both"/>
      </w:pPr>
      <w:bookmarkStart w:id="34" w:name="bookmark36"/>
      <w:bookmarkStart w:id="35" w:name="bookmark34"/>
      <w:bookmarkStart w:id="36" w:name="bookmark35"/>
      <w:bookmarkStart w:id="37" w:name="bookmark37"/>
      <w:bookmarkEnd w:id="34"/>
      <w:r>
        <w:t>Основная цель и задачи реализации программы.</w:t>
      </w:r>
      <w:bookmarkEnd w:id="35"/>
      <w:bookmarkEnd w:id="36"/>
      <w:bookmarkEnd w:id="37"/>
    </w:p>
    <w:p w:rsidR="001B5917" w:rsidRDefault="0023433D">
      <w:pPr>
        <w:pStyle w:val="11"/>
        <w:spacing w:line="259" w:lineRule="auto"/>
        <w:jc w:val="both"/>
      </w:pPr>
      <w:r>
        <w:t>Цели и задачи реализации Образовательной программы, конкретизированные в соответствии с требованиями Стандарта к результатам образования:</w:t>
      </w:r>
    </w:p>
    <w:p w:rsidR="001B5917" w:rsidRDefault="0023433D">
      <w:pPr>
        <w:pStyle w:val="11"/>
        <w:spacing w:line="264" w:lineRule="auto"/>
        <w:jc w:val="both"/>
      </w:pPr>
      <w:r>
        <w:rPr>
          <w:b/>
          <w:bCs/>
        </w:rPr>
        <w:t xml:space="preserve">Цель реализации: </w:t>
      </w:r>
      <w:r>
        <w:t>обеспечение</w:t>
      </w:r>
      <w:r w:rsidR="005201DB">
        <w:t xml:space="preserve"> выполнения требований ФГОС НОО (ОВЗ)</w:t>
      </w:r>
    </w:p>
    <w:p w:rsidR="001B5917" w:rsidRDefault="0023433D">
      <w:pPr>
        <w:pStyle w:val="11"/>
        <w:spacing w:line="259" w:lineRule="auto"/>
        <w:jc w:val="both"/>
      </w:pPr>
      <w:r>
        <w:t xml:space="preserve">Достижение поставленной цели при разработке и реализации основной образовательной программы начального общего образования предусматривает решение следующих </w:t>
      </w:r>
      <w:r>
        <w:rPr>
          <w:b/>
          <w:bCs/>
        </w:rPr>
        <w:t>основных задач</w:t>
      </w:r>
      <w:r>
        <w:t>: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71" w:lineRule="auto"/>
        <w:ind w:left="740" w:hanging="340"/>
        <w:jc w:val="both"/>
      </w:pPr>
      <w:bookmarkStart w:id="38" w:name="bookmark38"/>
      <w:bookmarkEnd w:id="38"/>
      <w:r>
        <w:t>предоставление учащимся начальной школы оптимальных возможностей для развития и реализации способностей;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71" w:lineRule="auto"/>
        <w:ind w:left="740" w:hanging="340"/>
        <w:jc w:val="both"/>
      </w:pPr>
      <w:bookmarkStart w:id="39" w:name="bookmark39"/>
      <w:bookmarkEnd w:id="39"/>
      <w:r>
        <w:t>формирование общей культуры, духовно-нравственное, гражданское, социальное, личностное и интеллектуальное развитие, сохранение и укрепление здоровья;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64" w:lineRule="auto"/>
        <w:ind w:left="740" w:hanging="340"/>
        <w:jc w:val="both"/>
      </w:pPr>
      <w:bookmarkStart w:id="40" w:name="bookmark40"/>
      <w:bookmarkEnd w:id="40"/>
      <w: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</w:tabs>
        <w:spacing w:line="271" w:lineRule="auto"/>
        <w:ind w:left="740" w:hanging="340"/>
        <w:jc w:val="both"/>
      </w:pPr>
      <w:bookmarkStart w:id="41" w:name="bookmark41"/>
      <w:bookmarkEnd w:id="41"/>
      <w:r>
        <w:t>становление и развитие личности в ее индивидуальности, самобытности, уникальности и неповторимости;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6"/>
          <w:tab w:val="left" w:pos="2190"/>
        </w:tabs>
        <w:spacing w:line="288" w:lineRule="auto"/>
        <w:ind w:firstLine="380"/>
        <w:jc w:val="both"/>
      </w:pPr>
      <w:bookmarkStart w:id="42" w:name="bookmark42"/>
      <w:bookmarkEnd w:id="42"/>
      <w:r>
        <w:t>обеспечение</w:t>
      </w:r>
      <w:r>
        <w:tab/>
        <w:t>преемственности начального общего и основного общего</w:t>
      </w:r>
    </w:p>
    <w:p w:rsidR="001B5917" w:rsidRDefault="0023433D">
      <w:pPr>
        <w:pStyle w:val="11"/>
        <w:spacing w:line="264" w:lineRule="auto"/>
        <w:ind w:firstLine="740"/>
        <w:jc w:val="both"/>
      </w:pPr>
      <w:r>
        <w:t>образования;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62" w:lineRule="auto"/>
        <w:ind w:left="720" w:hanging="320"/>
        <w:jc w:val="both"/>
      </w:pPr>
      <w:bookmarkStart w:id="43" w:name="bookmark43"/>
      <w:bookmarkEnd w:id="43"/>
      <w: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4" w:name="bookmark44"/>
      <w:bookmarkEnd w:id="44"/>
      <w:r>
        <w:t>обеспечение доступности получения качественного начального общего образования;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5" w:name="bookmark45"/>
      <w:bookmarkEnd w:id="45"/>
      <w: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6" w:name="bookmark46"/>
      <w:bookmarkEnd w:id="46"/>
      <w:r>
        <w:lastRenderedPageBreak/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  <w:tab w:val="left" w:pos="2195"/>
        </w:tabs>
        <w:spacing w:line="259" w:lineRule="auto"/>
        <w:jc w:val="both"/>
      </w:pPr>
      <w:bookmarkStart w:id="47" w:name="bookmark47"/>
      <w:bookmarkEnd w:id="47"/>
      <w:r>
        <w:t>участие</w:t>
      </w:r>
      <w:r>
        <w:tab/>
        <w:t>обучающихся, их родителей (законных представителей),</w:t>
      </w:r>
    </w:p>
    <w:p w:rsidR="001B5917" w:rsidRDefault="0023433D">
      <w:pPr>
        <w:pStyle w:val="11"/>
        <w:spacing w:line="259" w:lineRule="auto"/>
        <w:ind w:left="720" w:firstLine="20"/>
        <w:jc w:val="both"/>
      </w:pPr>
      <w:r>
        <w:t xml:space="preserve">педагогических работников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8" w:name="bookmark48"/>
      <w:bookmarkEnd w:id="48"/>
      <w: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line="259" w:lineRule="auto"/>
        <w:ind w:left="720" w:hanging="320"/>
        <w:jc w:val="both"/>
      </w:pPr>
      <w:bookmarkStart w:id="49" w:name="bookmark49"/>
      <w:bookmarkEnd w:id="49"/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возможности для эффективной самостоятельной работы;</w:t>
      </w:r>
    </w:p>
    <w:p w:rsidR="001B5917" w:rsidRDefault="0023433D">
      <w:pPr>
        <w:pStyle w:val="11"/>
        <w:numPr>
          <w:ilvl w:val="0"/>
          <w:numId w:val="2"/>
        </w:numPr>
        <w:tabs>
          <w:tab w:val="left" w:pos="758"/>
        </w:tabs>
        <w:spacing w:after="340" w:line="264" w:lineRule="auto"/>
        <w:ind w:left="720" w:hanging="320"/>
        <w:jc w:val="both"/>
      </w:pPr>
      <w:bookmarkStart w:id="50" w:name="bookmark50"/>
      <w:bookmarkEnd w:id="50"/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(района, города).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498"/>
        </w:tabs>
        <w:ind w:firstLine="200"/>
        <w:jc w:val="both"/>
      </w:pPr>
      <w:bookmarkStart w:id="51" w:name="bookmark53"/>
      <w:bookmarkStart w:id="52" w:name="bookmark51"/>
      <w:bookmarkStart w:id="53" w:name="bookmark52"/>
      <w:bookmarkStart w:id="54" w:name="bookmark54"/>
      <w:bookmarkEnd w:id="51"/>
      <w:r>
        <w:t>Основные требования к результатам освоения.</w:t>
      </w:r>
      <w:bookmarkEnd w:id="52"/>
      <w:bookmarkEnd w:id="53"/>
      <w:bookmarkEnd w:id="54"/>
    </w:p>
    <w:p w:rsidR="001B5917" w:rsidRDefault="0023433D">
      <w:pPr>
        <w:pStyle w:val="11"/>
        <w:ind w:firstLine="740"/>
        <w:jc w:val="both"/>
      </w:pPr>
      <w:r>
        <w:t xml:space="preserve">Планируемые результаты освоения </w:t>
      </w:r>
      <w:r w:rsidR="005201DB">
        <w:t>А</w:t>
      </w:r>
      <w:r>
        <w:t xml:space="preserve">ООП НОО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НОО, образовательным процессом и системой оценки результатов освоения </w:t>
      </w:r>
      <w:r w:rsidR="005201DB">
        <w:t>А</w:t>
      </w:r>
      <w:r>
        <w:t xml:space="preserve">ООП НОО, выступая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- с другой.</w:t>
      </w:r>
    </w:p>
    <w:p w:rsidR="001B5917" w:rsidRDefault="0023433D">
      <w:pPr>
        <w:pStyle w:val="11"/>
        <w:ind w:firstLine="740"/>
        <w:jc w:val="both"/>
      </w:pPr>
      <w:r>
        <w:t xml:space="preserve">В соответствии с требованиями ФГОС НОО система планируемых результатов - личностных, </w:t>
      </w:r>
      <w:proofErr w:type="spellStart"/>
      <w:r>
        <w:t>метапредметных</w:t>
      </w:r>
      <w:proofErr w:type="spellEnd"/>
      <w:r>
        <w:t xml:space="preserve"> и предметных - устанавливает и описывает классы </w:t>
      </w:r>
      <w:proofErr w:type="spellStart"/>
      <w:r>
        <w:t>учебно</w:t>
      </w:r>
      <w:r>
        <w:softHyphen/>
        <w:t>познавательных</w:t>
      </w:r>
      <w:proofErr w:type="spellEnd"/>
      <w:r>
        <w:t xml:space="preserve"> и учебно-практических задач, которые осваивают обучающиеся в ходе обучения, особо выделяя среди них те, которые выносятся на итоговую оценку.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1B5917" w:rsidRDefault="0023433D">
      <w:pPr>
        <w:pStyle w:val="11"/>
        <w:ind w:firstLine="740"/>
        <w:jc w:val="both"/>
      </w:pPr>
      <w:r>
        <w:t xml:space="preserve">Планируемые результаты опираются на </w:t>
      </w:r>
      <w:r>
        <w:rPr>
          <w:b/>
          <w:bCs/>
        </w:rPr>
        <w:t xml:space="preserve">ведущие целевые установки, </w:t>
      </w:r>
      <w: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1B5917" w:rsidRDefault="0023433D">
      <w:pPr>
        <w:pStyle w:val="11"/>
        <w:ind w:firstLine="720"/>
        <w:jc w:val="both"/>
      </w:pPr>
      <w:r>
        <w:t xml:space="preserve">В структуре планируемых результатов выделяется </w:t>
      </w:r>
      <w:r>
        <w:rPr>
          <w:b/>
          <w:bCs/>
        </w:rPr>
        <w:t>следующие группы:</w:t>
      </w:r>
    </w:p>
    <w:p w:rsidR="001B5917" w:rsidRDefault="0023433D">
      <w:pPr>
        <w:pStyle w:val="20"/>
        <w:keepNext/>
        <w:keepLines/>
        <w:numPr>
          <w:ilvl w:val="0"/>
          <w:numId w:val="4"/>
        </w:numPr>
        <w:tabs>
          <w:tab w:val="left" w:pos="1440"/>
        </w:tabs>
        <w:ind w:firstLine="720"/>
        <w:jc w:val="both"/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 xml:space="preserve">Личностные результаты освоения </w:t>
      </w:r>
      <w:proofErr w:type="gramStart"/>
      <w:r>
        <w:t>основной</w:t>
      </w:r>
      <w:proofErr w:type="gramEnd"/>
      <w:r>
        <w:t xml:space="preserve"> образовательной</w:t>
      </w:r>
      <w:bookmarkEnd w:id="56"/>
      <w:bookmarkEnd w:id="57"/>
      <w:bookmarkEnd w:id="58"/>
    </w:p>
    <w:p w:rsidR="001B5917" w:rsidRDefault="0023433D">
      <w:pPr>
        <w:pStyle w:val="11"/>
        <w:ind w:firstLine="0"/>
        <w:jc w:val="both"/>
      </w:pPr>
      <w:r>
        <w:rPr>
          <w:b/>
          <w:bCs/>
        </w:rPr>
        <w:t xml:space="preserve">программы </w:t>
      </w:r>
      <w:r>
        <w:t>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</w:t>
      </w:r>
    </w:p>
    <w:p w:rsidR="001B5917" w:rsidRDefault="0023433D">
      <w:pPr>
        <w:pStyle w:val="11"/>
        <w:tabs>
          <w:tab w:val="left" w:pos="2170"/>
          <w:tab w:val="left" w:pos="4522"/>
          <w:tab w:val="left" w:pos="5390"/>
          <w:tab w:val="left" w:pos="7642"/>
        </w:tabs>
        <w:ind w:firstLine="0"/>
        <w:jc w:val="both"/>
      </w:pPr>
      <w:proofErr w:type="gramStart"/>
      <w:r>
        <w:t>допускающих</w:t>
      </w:r>
      <w:proofErr w:type="gramEnd"/>
      <w:r>
        <w:tab/>
        <w:t>предоставление</w:t>
      </w:r>
      <w:r>
        <w:tab/>
        <w:t>и</w:t>
      </w:r>
      <w:r>
        <w:tab/>
        <w:t>использование</w:t>
      </w:r>
      <w:r>
        <w:tab/>
      </w:r>
      <w:r>
        <w:rPr>
          <w:b/>
          <w:bCs/>
        </w:rPr>
        <w:t>исключительно</w:t>
      </w:r>
    </w:p>
    <w:p w:rsidR="001B5917" w:rsidRDefault="0023433D">
      <w:pPr>
        <w:pStyle w:val="11"/>
        <w:ind w:firstLine="0"/>
        <w:jc w:val="both"/>
      </w:pPr>
      <w:proofErr w:type="spellStart"/>
      <w:r>
        <w:rPr>
          <w:b/>
          <w:bCs/>
        </w:rPr>
        <w:t>неперсонифицированной</w:t>
      </w:r>
      <w:proofErr w:type="spellEnd"/>
      <w:r>
        <w:rPr>
          <w:b/>
          <w:bCs/>
        </w:rPr>
        <w:t xml:space="preserve"> </w:t>
      </w:r>
      <w:r>
        <w:t>информации.</w:t>
      </w:r>
    </w:p>
    <w:p w:rsidR="001B5917" w:rsidRDefault="0023433D">
      <w:pPr>
        <w:pStyle w:val="11"/>
        <w:numPr>
          <w:ilvl w:val="0"/>
          <w:numId w:val="4"/>
        </w:numPr>
        <w:tabs>
          <w:tab w:val="left" w:pos="1435"/>
        </w:tabs>
        <w:ind w:firstLine="720"/>
        <w:jc w:val="both"/>
      </w:pPr>
      <w:bookmarkStart w:id="59" w:name="bookmark59"/>
      <w:bookmarkEnd w:id="59"/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освоения основной образовательной программы </w:t>
      </w:r>
      <w:r>
        <w:t xml:space="preserve">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1B5917" w:rsidRDefault="0023433D">
      <w:pPr>
        <w:pStyle w:val="11"/>
        <w:numPr>
          <w:ilvl w:val="0"/>
          <w:numId w:val="4"/>
        </w:numPr>
        <w:tabs>
          <w:tab w:val="left" w:pos="1435"/>
        </w:tabs>
        <w:ind w:firstLine="720"/>
        <w:jc w:val="both"/>
      </w:pPr>
      <w:bookmarkStart w:id="60" w:name="bookmark60"/>
      <w:bookmarkEnd w:id="60"/>
      <w:r>
        <w:rPr>
          <w:b/>
          <w:bCs/>
        </w:rPr>
        <w:t xml:space="preserve">Предметные результаты освоения основной образовательной программы </w:t>
      </w:r>
      <w:r>
        <w:t>представлены в соответствии с группами результатов учебных предметов, раскрывают и детализируют их.</w:t>
      </w:r>
    </w:p>
    <w:p w:rsidR="001B5917" w:rsidRDefault="0023433D">
      <w:pPr>
        <w:pStyle w:val="11"/>
        <w:ind w:firstLine="720"/>
        <w:jc w:val="both"/>
      </w:pPr>
      <w:r>
        <w:t xml:space="preserve">Предметные результаты приводятся в блоках </w:t>
      </w:r>
      <w:r>
        <w:rPr>
          <w:b/>
          <w:bCs/>
        </w:rPr>
        <w:t>«</w:t>
      </w:r>
      <w:r>
        <w:t xml:space="preserve">Выпускник научится» и «Выпускник получит возможность научиться», </w:t>
      </w:r>
      <w:r>
        <w:rPr>
          <w:b/>
          <w:bCs/>
        </w:rPr>
        <w:t xml:space="preserve">относящихся </w:t>
      </w:r>
      <w:r>
        <w:t>к каждому учебному предмету.</w:t>
      </w:r>
    </w:p>
    <w:p w:rsidR="001B5917" w:rsidRDefault="0023433D">
      <w:pPr>
        <w:pStyle w:val="11"/>
        <w:ind w:firstLine="720"/>
        <w:jc w:val="both"/>
      </w:pPr>
      <w:r>
        <w:lastRenderedPageBreak/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1B5917" w:rsidRDefault="0023433D">
      <w:pPr>
        <w:pStyle w:val="11"/>
        <w:ind w:firstLine="720"/>
        <w:jc w:val="both"/>
      </w:pPr>
      <w:r>
        <w:t xml:space="preserve">Достижение планируемых результатов, отнесенных к блоку «Выпускник научится», выносится на итоговое оценивание, которое осуществляется как в ходе обучения (с помощью накопленной оценки и портфеля индивидуальных достижений), так и в конце обучения.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 - с помощью заданий повышенного уровня. Успешное выполнение </w:t>
      </w:r>
      <w:proofErr w:type="gramStart"/>
      <w:r>
        <w:t>обучающимися</w:t>
      </w:r>
      <w:proofErr w:type="gramEnd"/>
      <w: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1B5917" w:rsidRDefault="0023433D">
      <w:pPr>
        <w:pStyle w:val="11"/>
        <w:ind w:firstLine="720"/>
        <w:jc w:val="both"/>
      </w:pPr>
      <w: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>
        <w:t>отдельные</w:t>
      </w:r>
      <w:proofErr w:type="gramEnd"/>
      <w:r>
        <w:t xml:space="preserve"> мотивированные и способные обучающиеся.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 его пропедевтического характера на данном уровне обучения. Оценка достижения планируемых результатов ведется преимущественно в ходе процедур, допускающих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информации. Соответствующая группа результатов в тексте выделена курсивом.</w:t>
      </w:r>
    </w:p>
    <w:p w:rsidR="001B5917" w:rsidRDefault="0023433D">
      <w:pPr>
        <w:pStyle w:val="11"/>
        <w:ind w:firstLine="720"/>
        <w:jc w:val="both"/>
      </w:pPr>
      <w:r>
        <w:t xml:space="preserve">Задания, ориентированные на оценку достижения планируемых результатов из блока «Выпускник получит возможность научиться», включаются в материалы итогового контроля блока «Выпускник научится». </w:t>
      </w:r>
      <w:proofErr w:type="gramStart"/>
      <w:r>
        <w:t>Основные цели такого включения -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ведётся в ходе текущего и промежуточного </w:t>
      </w:r>
      <w:proofErr w:type="gramStart"/>
      <w:r>
        <w:t>оценивания</w:t>
      </w:r>
      <w:proofErr w:type="gramEnd"/>
      <w:r>
        <w:t xml:space="preserve"> и учитываются при определении итоговой оценки.</w:t>
      </w:r>
    </w:p>
    <w:p w:rsidR="001B5917" w:rsidRDefault="0023433D">
      <w:pPr>
        <w:pStyle w:val="11"/>
        <w:ind w:firstLine="720"/>
        <w:jc w:val="both"/>
      </w:pPr>
      <w:r>
        <w:t xml:space="preserve">При итоговом оценивании результатов освоения </w:t>
      </w:r>
      <w:proofErr w:type="gramStart"/>
      <w:r>
        <w:t>обучающимися</w:t>
      </w:r>
      <w:proofErr w:type="gramEnd"/>
      <w:r>
        <w:t xml:space="preserve"> </w:t>
      </w:r>
      <w:r w:rsidR="005201DB">
        <w:t>А</w:t>
      </w:r>
      <w:r>
        <w:t xml:space="preserve">ООП НОО учитываются </w:t>
      </w:r>
      <w:proofErr w:type="spellStart"/>
      <w:r>
        <w:t>сформированность</w:t>
      </w:r>
      <w:proofErr w:type="spellEnd"/>
      <w:r>
        <w:t xml:space="preserve"> умений выполнения учебно-исследовательской и проектной деятельности и способность к решению учебно-практических и учебно</w:t>
      </w:r>
      <w:r w:rsidR="00A43219">
        <w:t>-</w:t>
      </w:r>
      <w:r>
        <w:t>познавательных задач.</w:t>
      </w:r>
    </w:p>
    <w:p w:rsidR="001B5917" w:rsidRDefault="0023433D">
      <w:pPr>
        <w:pStyle w:val="11"/>
        <w:ind w:firstLine="720"/>
        <w:jc w:val="both"/>
      </w:pPr>
      <w:r>
        <w:t xml:space="preserve">Итоговая оценка результатов освоения </w:t>
      </w:r>
      <w:r w:rsidR="005201DB">
        <w:t>А</w:t>
      </w:r>
      <w:r>
        <w:t xml:space="preserve">ООП НОО: результаты промежуточной аттестации обучающихся, отражающие динамику их индивидуальных образовательных </w:t>
      </w:r>
      <w:r>
        <w:lastRenderedPageBreak/>
        <w:t>достижений в соответствии с планируемыми результатами освоения основной образовательной программы начального общего образования.</w:t>
      </w:r>
    </w:p>
    <w:p w:rsidR="001B5917" w:rsidRDefault="0023433D">
      <w:pPr>
        <w:pStyle w:val="11"/>
        <w:spacing w:after="300"/>
        <w:ind w:firstLine="720"/>
        <w:jc w:val="both"/>
      </w:pPr>
      <w: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t>обучающегося</w:t>
      </w:r>
      <w:proofErr w:type="gramEnd"/>
      <w:r>
        <w:t xml:space="preserve"> и индивидуальные личностные характеристики. Обобщенная оценка этих и других личностных результатов освоения </w:t>
      </w:r>
      <w:proofErr w:type="gramStart"/>
      <w:r>
        <w:t>обучающимися</w:t>
      </w:r>
      <w:proofErr w:type="gramEnd"/>
      <w:r>
        <w:t xml:space="preserve"> </w:t>
      </w:r>
      <w:r w:rsidR="005201DB">
        <w:t>А</w:t>
      </w:r>
      <w:r>
        <w:t>ООП НОО осуществляется в ходе различных мониторинговых исследований.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755"/>
        </w:tabs>
        <w:spacing w:line="271" w:lineRule="auto"/>
        <w:ind w:left="400"/>
        <w:jc w:val="both"/>
      </w:pPr>
      <w:bookmarkStart w:id="61" w:name="bookmark63"/>
      <w:bookmarkStart w:id="62" w:name="bookmark61"/>
      <w:bookmarkStart w:id="63" w:name="bookmark62"/>
      <w:bookmarkStart w:id="64" w:name="bookmark64"/>
      <w:bookmarkEnd w:id="61"/>
      <w:r>
        <w:t xml:space="preserve">Краткая информация об учебно-методическом обеспечении (используемые УМК, предметные линии и др.). </w:t>
      </w:r>
      <w:bookmarkEnd w:id="62"/>
      <w:bookmarkEnd w:id="63"/>
      <w:bookmarkEnd w:id="64"/>
    </w:p>
    <w:p w:rsidR="001B5917" w:rsidRDefault="0023433D">
      <w:pPr>
        <w:pStyle w:val="11"/>
        <w:spacing w:after="300" w:line="240" w:lineRule="auto"/>
        <w:ind w:firstLine="720"/>
        <w:jc w:val="both"/>
      </w:pPr>
      <w:r>
        <w:t>Учебно-методические комп</w:t>
      </w:r>
      <w:r w:rsidR="00A43219">
        <w:t>лексы (УМК) системы «Школа России</w:t>
      </w:r>
      <w:r>
        <w:t xml:space="preserve">» издательства «Просвещение» имеют полное программно-методическое обеспечение, направлены на реализацию Федерального государственного образовательного стандарта начального общего образования. Предметные линии разработаны в соответствии с современными идеями, теориями общепедагогического и конкретно-методического характера, обеспечивающими новое качество и значение каждого учебного курса, ориентированы на планируемые результаты освоения </w:t>
      </w:r>
      <w:r w:rsidR="005201DB">
        <w:t>А</w:t>
      </w:r>
      <w:bookmarkStart w:id="65" w:name="_GoBack"/>
      <w:bookmarkEnd w:id="65"/>
      <w:r>
        <w:t>ООП НОО и их достижение.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755"/>
        </w:tabs>
        <w:ind w:left="400"/>
        <w:jc w:val="both"/>
      </w:pPr>
      <w:bookmarkStart w:id="66" w:name="bookmark67"/>
      <w:bookmarkStart w:id="67" w:name="bookmark65"/>
      <w:bookmarkStart w:id="68" w:name="bookmark66"/>
      <w:bookmarkStart w:id="69" w:name="bookmark68"/>
      <w:bookmarkEnd w:id="66"/>
      <w:r>
        <w:t>Краткая характеристика организационно-педагогических условий реализации программы.</w:t>
      </w:r>
      <w:bookmarkEnd w:id="67"/>
      <w:bookmarkEnd w:id="68"/>
      <w:bookmarkEnd w:id="69"/>
    </w:p>
    <w:p w:rsidR="001B5917" w:rsidRDefault="0023433D">
      <w:pPr>
        <w:pStyle w:val="11"/>
        <w:ind w:firstLine="820"/>
        <w:jc w:val="both"/>
      </w:pPr>
      <w:r>
        <w:t xml:space="preserve">При организации образовательного процесса в начальной школе используется классно - урочная система. </w:t>
      </w:r>
      <w:proofErr w:type="gramStart"/>
      <w:r>
        <w:t>Обучающиеся 1-4 классов занимаются в режиме пятидневной недели.</w:t>
      </w:r>
      <w:proofErr w:type="gramEnd"/>
      <w:r>
        <w:t xml:space="preserve"> Продолжитель</w:t>
      </w:r>
      <w:r w:rsidR="00A43219">
        <w:t>ность одного урока составляет 45</w:t>
      </w:r>
      <w:r>
        <w:t xml:space="preserve"> минут (за исключением режимных моментов адаптации первоклассников)</w:t>
      </w:r>
      <w:r w:rsidR="00A43219">
        <w:t>. Учебный год состоит из трёх триместров</w:t>
      </w:r>
      <w:r>
        <w:t>.</w:t>
      </w:r>
    </w:p>
    <w:p w:rsidR="001B5917" w:rsidRDefault="0023433D">
      <w:pPr>
        <w:pStyle w:val="11"/>
        <w:ind w:firstLine="720"/>
        <w:jc w:val="both"/>
      </w:pPr>
      <w:r>
        <w:t>Образовательная организация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</w:t>
      </w:r>
    </w:p>
    <w:p w:rsidR="001B5917" w:rsidRDefault="0023433D">
      <w:pPr>
        <w:pStyle w:val="11"/>
        <w:ind w:firstLine="720"/>
        <w:jc w:val="both"/>
      </w:pPr>
      <w:r>
        <w:t>Материально-техническая база образовательной организации приведена в соответствие с задачами по обеспечению реализации ООП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1B5917" w:rsidRDefault="0023433D">
      <w:pPr>
        <w:pStyle w:val="11"/>
        <w:spacing w:after="300"/>
        <w:ind w:firstLine="720"/>
        <w:jc w:val="both"/>
      </w:pPr>
      <w:r>
        <w:t>Образовательная программа учитыва</w:t>
      </w:r>
      <w:r w:rsidR="00A43219">
        <w:t>ет организационную структуру МКОУ «Малостуденецкая СШ</w:t>
      </w:r>
      <w:r>
        <w:t xml:space="preserve">», используется сайт школы для информирования родителей и обучающихся, для размещения учебных материалов используется образовательное пространство </w:t>
      </w:r>
      <w:hyperlink r:id="rId8" w:history="1">
        <w:r>
          <w:t>http://infourok.ru/</w:t>
        </w:r>
      </w:hyperlink>
      <w:r>
        <w:t>, где созданы личные сайты учителей.</w:t>
      </w:r>
    </w:p>
    <w:p w:rsidR="001B5917" w:rsidRDefault="0023433D">
      <w:pPr>
        <w:pStyle w:val="20"/>
        <w:keepNext/>
        <w:keepLines/>
        <w:numPr>
          <w:ilvl w:val="0"/>
          <w:numId w:val="1"/>
        </w:numPr>
        <w:tabs>
          <w:tab w:val="left" w:pos="831"/>
          <w:tab w:val="left" w:pos="2172"/>
          <w:tab w:val="left" w:pos="4342"/>
          <w:tab w:val="left" w:pos="5066"/>
          <w:tab w:val="left" w:pos="6502"/>
        </w:tabs>
        <w:spacing w:line="240" w:lineRule="auto"/>
        <w:ind w:firstLine="400"/>
      </w:pPr>
      <w:bookmarkStart w:id="70" w:name="bookmark71"/>
      <w:bookmarkStart w:id="71" w:name="bookmark72"/>
      <w:bookmarkEnd w:id="70"/>
      <w:r>
        <w:t>Краткая</w:t>
      </w:r>
      <w:r>
        <w:tab/>
        <w:t>информация</w:t>
      </w:r>
      <w:r>
        <w:tab/>
        <w:t>о</w:t>
      </w:r>
      <w:r>
        <w:tab/>
        <w:t>системе</w:t>
      </w:r>
      <w:r>
        <w:tab/>
        <w:t>оценивания результатов</w:t>
      </w:r>
      <w:bookmarkEnd w:id="71"/>
    </w:p>
    <w:p w:rsidR="001B5917" w:rsidRDefault="0023433D">
      <w:pPr>
        <w:pStyle w:val="20"/>
        <w:keepNext/>
        <w:keepLines/>
        <w:spacing w:line="240" w:lineRule="auto"/>
        <w:ind w:firstLine="760"/>
        <w:jc w:val="both"/>
      </w:pPr>
      <w:bookmarkStart w:id="72" w:name="bookmark69"/>
      <w:bookmarkStart w:id="73" w:name="bookmark70"/>
      <w:bookmarkStart w:id="74" w:name="bookmark73"/>
      <w:r>
        <w:t>освоения программы.</w:t>
      </w:r>
      <w:bookmarkEnd w:id="72"/>
      <w:bookmarkEnd w:id="73"/>
      <w:bookmarkEnd w:id="74"/>
    </w:p>
    <w:p w:rsidR="001B5917" w:rsidRDefault="0023433D">
      <w:pPr>
        <w:pStyle w:val="11"/>
        <w:spacing w:line="240" w:lineRule="auto"/>
        <w:ind w:firstLine="560"/>
        <w:jc w:val="both"/>
      </w:pPr>
      <w:r>
        <w:t>Система оценивания достиж</w:t>
      </w:r>
      <w:r w:rsidR="00A43219">
        <w:t xml:space="preserve">ений обучающихся - </w:t>
      </w:r>
      <w:proofErr w:type="spellStart"/>
      <w:r w:rsidR="00A43219">
        <w:t>пятибальная</w:t>
      </w:r>
      <w:proofErr w:type="spellEnd"/>
      <w:r>
        <w:t>.</w:t>
      </w:r>
    </w:p>
    <w:p w:rsidR="001B5917" w:rsidRDefault="0023433D">
      <w:pPr>
        <w:pStyle w:val="11"/>
        <w:ind w:firstLine="500"/>
        <w:jc w:val="both"/>
      </w:pPr>
      <w:r>
        <w:t>Система оценивания результатов освоения программы включает процедуры внутренней и внешней оценки.</w:t>
      </w:r>
    </w:p>
    <w:p w:rsidR="001B5917" w:rsidRDefault="0023433D">
      <w:pPr>
        <w:pStyle w:val="11"/>
        <w:ind w:firstLine="580"/>
        <w:jc w:val="both"/>
      </w:pPr>
      <w:r>
        <w:t xml:space="preserve">Внутренняя оценка включает: стартовую, рубежную и итоговую диагностику; текущую и тематическую оценку; портфолио достижений;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достижений; промежуточную аттестацию обучающихся.</w:t>
      </w:r>
    </w:p>
    <w:p w:rsidR="001B5917" w:rsidRDefault="0023433D">
      <w:pPr>
        <w:pStyle w:val="11"/>
        <w:ind w:firstLine="580"/>
        <w:jc w:val="both"/>
      </w:pPr>
      <w:proofErr w:type="gramStart"/>
      <w:r>
        <w:t>К внешним проце</w:t>
      </w:r>
      <w:r w:rsidR="00A43219">
        <w:t xml:space="preserve">дурам относятся: </w:t>
      </w:r>
      <w:r>
        <w:t xml:space="preserve"> мониторинговые исследования муниципального, регионального и федерального уровней (ВПР).</w:t>
      </w:r>
      <w:proofErr w:type="gramEnd"/>
    </w:p>
    <w:p w:rsidR="001B5917" w:rsidRDefault="0023433D">
      <w:pPr>
        <w:pStyle w:val="11"/>
        <w:spacing w:after="160"/>
        <w:ind w:firstLine="580"/>
        <w:jc w:val="both"/>
      </w:pPr>
      <w:r>
        <w:t xml:space="preserve">В соответствии с требованиями ФГОС НОО достижение личностных результатов не </w:t>
      </w:r>
      <w:r>
        <w:lastRenderedPageBreak/>
        <w:t xml:space="preserve">выносится на итоговую оценку обучающихся, а является предметом оценки эффективности воспитательно-образовательной деятельности школы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исследований.</w:t>
      </w:r>
    </w:p>
    <w:sectPr w:rsidR="001B5917" w:rsidSect="001B5917">
      <w:pgSz w:w="11900" w:h="16840"/>
      <w:pgMar w:top="1134" w:right="812" w:bottom="968" w:left="1651" w:header="706" w:footer="5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17" w:rsidRDefault="001B5917" w:rsidP="001B5917">
      <w:r>
        <w:separator/>
      </w:r>
    </w:p>
  </w:endnote>
  <w:endnote w:type="continuationSeparator" w:id="0">
    <w:p w:rsidR="001B5917" w:rsidRDefault="001B5917" w:rsidP="001B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17" w:rsidRDefault="001B5917"/>
  </w:footnote>
  <w:footnote w:type="continuationSeparator" w:id="0">
    <w:p w:rsidR="001B5917" w:rsidRDefault="001B59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2EF"/>
    <w:multiLevelType w:val="multilevel"/>
    <w:tmpl w:val="BBC4E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40021"/>
    <w:multiLevelType w:val="multilevel"/>
    <w:tmpl w:val="C34CB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833D1"/>
    <w:multiLevelType w:val="multilevel"/>
    <w:tmpl w:val="21AACED2"/>
    <w:lvl w:ilvl="0">
      <w:start w:val="200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C37D6"/>
    <w:multiLevelType w:val="multilevel"/>
    <w:tmpl w:val="7DBCFC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5917"/>
    <w:rsid w:val="001B5917"/>
    <w:rsid w:val="0023433D"/>
    <w:rsid w:val="00375451"/>
    <w:rsid w:val="005201DB"/>
    <w:rsid w:val="007C66AA"/>
    <w:rsid w:val="00A43219"/>
    <w:rsid w:val="00E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9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B5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1B59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1B5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1B5917"/>
    <w:pPr>
      <w:spacing w:before="320" w:after="30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B5917"/>
    <w:pPr>
      <w:spacing w:line="26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1B5917"/>
    <w:pPr>
      <w:spacing w:line="269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2271</Words>
  <Characters>12945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</dc:title>
  <dc:subject/>
  <dc:creator>Unknown</dc:creator>
  <cp:keywords/>
  <cp:lastModifiedBy>1111</cp:lastModifiedBy>
  <cp:revision>5</cp:revision>
  <dcterms:created xsi:type="dcterms:W3CDTF">2021-01-03T13:59:00Z</dcterms:created>
  <dcterms:modified xsi:type="dcterms:W3CDTF">2021-05-31T11:57:00Z</dcterms:modified>
</cp:coreProperties>
</file>