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50" w:rsidRPr="00716465" w:rsidRDefault="00DB4650" w:rsidP="00DB4650">
      <w:pPr>
        <w:pStyle w:val="Standard"/>
        <w:spacing w:after="120"/>
        <w:jc w:val="center"/>
      </w:pPr>
      <w:r w:rsidRPr="00716465">
        <w:rPr>
          <w:b/>
          <w:bCs/>
          <w:lang w:val="ru-RU"/>
        </w:rPr>
        <w:t>Муниципальное бюджетное учреждение</w:t>
      </w:r>
    </w:p>
    <w:p w:rsidR="00DB4650" w:rsidRPr="00716465" w:rsidRDefault="00DB4650" w:rsidP="00DB4650">
      <w:pPr>
        <w:pStyle w:val="Standard"/>
        <w:spacing w:after="12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«ЦЕНТР ПСИХОЛОГО - </w:t>
      </w:r>
      <w:proofErr w:type="gramStart"/>
      <w:r>
        <w:rPr>
          <w:b/>
          <w:bCs/>
          <w:lang w:val="ru-RU"/>
        </w:rPr>
        <w:t>ПЕДАГОГИЧЕСКОЙ</w:t>
      </w:r>
      <w:proofErr w:type="gramEnd"/>
      <w:r>
        <w:rPr>
          <w:b/>
          <w:bCs/>
          <w:lang w:val="ru-RU"/>
        </w:rPr>
        <w:t xml:space="preserve">, МЕДИЦИНСКОЙ И  </w:t>
      </w:r>
      <w:r w:rsidRPr="00716465">
        <w:rPr>
          <w:b/>
          <w:bCs/>
          <w:lang w:val="ru-RU"/>
        </w:rPr>
        <w:t>СОЦИА</w:t>
      </w:r>
      <w:r>
        <w:rPr>
          <w:b/>
          <w:bCs/>
          <w:lang w:val="ru-RU"/>
        </w:rPr>
        <w:t>Л</w:t>
      </w:r>
      <w:r w:rsidRPr="00716465">
        <w:rPr>
          <w:b/>
          <w:bCs/>
          <w:lang w:val="ru-RU"/>
        </w:rPr>
        <w:t>ЬНОЙ</w:t>
      </w:r>
    </w:p>
    <w:p w:rsidR="00DB4650" w:rsidRDefault="00DB4650" w:rsidP="00DB4650">
      <w:pPr>
        <w:pStyle w:val="Standard"/>
        <w:spacing w:after="120"/>
        <w:jc w:val="center"/>
        <w:rPr>
          <w:b/>
          <w:bCs/>
          <w:lang w:val="ru-RU"/>
        </w:rPr>
      </w:pPr>
      <w:r w:rsidRPr="00716465">
        <w:rPr>
          <w:b/>
          <w:bCs/>
          <w:lang w:val="ru-RU"/>
        </w:rPr>
        <w:t>ПОМОЩИ « СОГЛАСИЕ»</w:t>
      </w:r>
    </w:p>
    <w:p w:rsidR="00DB4650" w:rsidRPr="00716465" w:rsidRDefault="00DB4650" w:rsidP="00DB4650">
      <w:pPr>
        <w:pStyle w:val="Standard"/>
        <w:spacing w:after="12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2025 г.</w:t>
      </w:r>
      <w:r w:rsidRPr="00716465">
        <w:rPr>
          <w:b/>
          <w:bCs/>
          <w:lang w:val="ru-RU"/>
        </w:rPr>
        <w:t xml:space="preserve"> </w:t>
      </w:r>
    </w:p>
    <w:p w:rsidR="00BB6107" w:rsidRPr="00CB0560" w:rsidRDefault="00597CDA" w:rsidP="00597CDA">
      <w:pPr>
        <w:pStyle w:val="1"/>
        <w:jc w:val="center"/>
        <w:rPr>
          <w:rFonts w:ascii="Times New Roman" w:hAnsi="Times New Roman" w:cs="Times New Roman"/>
          <w:color w:val="000000"/>
        </w:rPr>
      </w:pPr>
      <w:r>
        <w:t>« Рекомендации по учету психологических и возрастных особенностей подростков»</w:t>
      </w:r>
    </w:p>
    <w:p w:rsidR="00FE5948" w:rsidRDefault="00FE5948" w:rsidP="000F23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05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1B75C0" wp14:editId="1C81272F">
            <wp:extent cx="3005593" cy="2003835"/>
            <wp:effectExtent l="0" t="0" r="4445" b="0"/>
            <wp:docPr id="11" name="Рисунок 11" descr="Молодые счастливые люди танцуют вместе иллю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олодые счастливые люди танцуют вместе иллюстра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110" cy="200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650" w:rsidRPr="00CB0560" w:rsidRDefault="00DB4650" w:rsidP="000F23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C4926" w:rsidRPr="00CB0560" w:rsidRDefault="000C4926" w:rsidP="00DB46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560">
        <w:rPr>
          <w:rFonts w:ascii="Times New Roman" w:hAnsi="Times New Roman" w:cs="Times New Roman"/>
          <w:color w:val="000000"/>
          <w:sz w:val="28"/>
          <w:szCs w:val="28"/>
        </w:rPr>
        <w:t>Подростковый возраст – время изменений. Переход от ребенка к взрослому часто сопровождается такими проявлениями, которые родителям и педагогам кажутся нарушениями поведения. Для лучшего понимания того, что демонстрирует нам подросток своим поведение</w:t>
      </w:r>
      <w:r w:rsidR="00DB4650">
        <w:rPr>
          <w:rFonts w:ascii="Times New Roman" w:hAnsi="Times New Roman" w:cs="Times New Roman"/>
          <w:color w:val="000000"/>
          <w:sz w:val="28"/>
          <w:szCs w:val="28"/>
        </w:rPr>
        <w:t>м,</w:t>
      </w:r>
      <w:r w:rsidRPr="00CB0560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 познакомиться с некоторыми типичными формами</w:t>
      </w:r>
      <w:r w:rsidR="0064699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4699C" w:rsidRPr="0064699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реакциями</w:t>
      </w:r>
      <w:r w:rsidRPr="00CB0560">
        <w:rPr>
          <w:rFonts w:ascii="Times New Roman" w:hAnsi="Times New Roman" w:cs="Times New Roman"/>
          <w:color w:val="000000"/>
          <w:sz w:val="28"/>
          <w:szCs w:val="28"/>
        </w:rPr>
        <w:t>, характерными именно для подросткового возраста. Они ярко проявляются, постепенно утихают и уступают место более взрослым  вариантам поведения.</w:t>
      </w:r>
      <w:r w:rsidR="001A7E90" w:rsidRPr="00CB0560">
        <w:rPr>
          <w:rFonts w:ascii="Times New Roman" w:hAnsi="Times New Roman" w:cs="Times New Roman"/>
          <w:color w:val="000000"/>
          <w:sz w:val="28"/>
          <w:szCs w:val="28"/>
        </w:rPr>
        <w:t xml:space="preserve"> Знание этих особенностей поможет взрослым не разрушаться «об подростка» и более эффективно выстроить стратегии взаимодействия, воспитания, поддержки.</w:t>
      </w:r>
    </w:p>
    <w:p w:rsidR="000A3443" w:rsidRPr="00CB0560" w:rsidRDefault="000A3443" w:rsidP="000F23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05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C90726" wp14:editId="382404D0">
            <wp:extent cx="2615980" cy="1744080"/>
            <wp:effectExtent l="0" t="0" r="0" b="8890"/>
            <wp:docPr id="7" name="Рисунок 7" descr="Концепция депрессии и апатии Эмоциональное выгорание Несчастная женщина в толпе чувствует себя одинокой, брошенной в обществе Векторная иллю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нцепция депрессии и апатии Эмоциональное выгорание Несчастная женщина в толпе чувствует себя одинокой, брошенной в обществе Векторная иллюстрац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124" cy="175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3E3" w:rsidRPr="00CB0560" w:rsidRDefault="008C03E3" w:rsidP="000F23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699C">
        <w:rPr>
          <w:rFonts w:ascii="Times New Roman" w:hAnsi="Times New Roman" w:cs="Times New Roman"/>
          <w:b/>
          <w:color w:val="000000"/>
          <w:sz w:val="28"/>
          <w:szCs w:val="28"/>
        </w:rPr>
        <w:t>Реакция эмансипации</w:t>
      </w:r>
      <w:r w:rsidRPr="00CB056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«стремление подростков освободиться от опеки, контроля, покровительства старших — родных, учителей, воспитателей, наставников, старшего поколения вообще» </w:t>
      </w:r>
      <w:proofErr w:type="gramEnd"/>
    </w:p>
    <w:p w:rsidR="008C03E3" w:rsidRPr="00CB0560" w:rsidRDefault="008C03E3" w:rsidP="000F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 эмансипации — процесс, затрагивающий различные аспекты социальных отношений. Различают три вида эмансипации подростков:</w:t>
      </w:r>
    </w:p>
    <w:p w:rsidR="008C03E3" w:rsidRPr="00CB0560" w:rsidRDefault="008C03E3" w:rsidP="000F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</w:t>
      </w:r>
      <w:r w:rsidRPr="00CB0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эмоциональную, </w:t>
      </w:r>
      <w:r w:rsidRPr="00CB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проявляющуюся в стремлении юноши к большей эмоциональной близости не с родителями, а со сверстником или с представителем противоположного пола;</w:t>
      </w:r>
    </w:p>
    <w:p w:rsidR="008C03E3" w:rsidRPr="00CB0560" w:rsidRDefault="008C03E3" w:rsidP="000F232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поведенческую </w:t>
      </w:r>
      <w:r w:rsidRPr="00CB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эмансипацию, представляющую собой стремление подростка освободиться от контроля со стороны родителей;</w:t>
      </w:r>
    </w:p>
    <w:p w:rsidR="0064699C" w:rsidRPr="0064699C" w:rsidRDefault="008C03E3" w:rsidP="00B75A7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нормативную </w:t>
      </w:r>
      <w:r w:rsidRPr="0064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эмансипацию как стремление молодого человека отвергнуть те нормы и ценности, которых придерживаются родители </w:t>
      </w:r>
    </w:p>
    <w:p w:rsidR="008C03E3" w:rsidRPr="0064699C" w:rsidRDefault="008C03E3" w:rsidP="0064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видов эмансипации наименее драматичным для психологии подростка является переход к эмоциональной автономии как избавление от детской эмоциональной зависимости от родителей.</w:t>
      </w:r>
    </w:p>
    <w:p w:rsidR="002E507F" w:rsidRPr="00CB0560" w:rsidRDefault="00BB6107" w:rsidP="000F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</w:t>
      </w:r>
      <w:r w:rsidR="002E507F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еакция заходит слишком далеко, то теряется доверие ко всем взрослым и отвергается все, что предлагается ими, в том числе и полезное, необходимое для подростка.</w:t>
      </w:r>
    </w:p>
    <w:p w:rsidR="00CF13D6" w:rsidRPr="00CB0560" w:rsidRDefault="00D912AC" w:rsidP="000F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60">
        <w:rPr>
          <w:rFonts w:ascii="Times New Roman" w:hAnsi="Times New Roman" w:cs="Times New Roman"/>
          <w:sz w:val="28"/>
          <w:szCs w:val="28"/>
        </w:rPr>
        <w:t xml:space="preserve"> </w:t>
      </w:r>
      <w:r w:rsidRPr="00CB05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D96864" wp14:editId="2786B373">
            <wp:extent cx="2989690" cy="2292170"/>
            <wp:effectExtent l="0" t="0" r="1270" b="0"/>
            <wp:docPr id="8" name="Рисунок 8" descr="Мальчики и девочки, играющие на открытом воздухе зимой, эскиз изолированных женских и мужских персонаж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альчики и девочки, играющие на открытом воздухе зимой, эскиз изолированных женских и мужских персонажей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82" cy="229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F9" w:rsidRPr="00CB0560" w:rsidRDefault="008178F9" w:rsidP="000F23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75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Реакция группирования</w:t>
      </w:r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5A7E">
        <w:rPr>
          <w:rFonts w:ascii="Times New Roman" w:hAnsi="Times New Roman" w:cs="Times New Roman"/>
          <w:color w:val="000000"/>
          <w:spacing w:val="-1"/>
          <w:sz w:val="28"/>
          <w:szCs w:val="28"/>
        </w:rPr>
        <w:t> Р</w:t>
      </w:r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одители жалуются: «Ничего не хочет, ничем не занимается, учебу забросил, ему бы только с друзьями болтаться, меня не слушает, слушает только свою подружку Дашу».</w:t>
      </w:r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Да, начинается новое время, у ребенка выходит на первый план стремление общаться </w:t>
      </w:r>
      <w:proofErr w:type="gramStart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себе подобными. Самыми востребованными книжками оказываются книжки про устройство общества и отношения друг с другом. Утопии, антиутопии, истории про классы и коллективы, про динамику внутри этих классов и коллективов. Подростки начинают смотреть по телевизору или на </w:t>
      </w:r>
      <w:proofErr w:type="spellStart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ютьюбе</w:t>
      </w:r>
      <w:proofErr w:type="spellEnd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тупые молодежные </w:t>
      </w:r>
      <w:proofErr w:type="spellStart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сериальчики</w:t>
      </w:r>
      <w:proofErr w:type="spellEnd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. Родителей это раздражает, но каждый сериал — это целый концентрат разнообразных сюжетов и отношений из жизни общества.</w:t>
      </w:r>
    </w:p>
    <w:p w:rsidR="000F2323" w:rsidRDefault="00CF13D6" w:rsidP="000F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9F0490" wp14:editId="707EF495">
            <wp:extent cx="2277926" cy="1518699"/>
            <wp:effectExtent l="0" t="0" r="8255" b="5715"/>
            <wp:docPr id="3" name="Рисунок 3" descr="Красивая иллюстрация осенних детских увлеч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ивая иллюстрация осенних детских увлече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902" cy="152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7F" w:rsidRPr="00CB0560" w:rsidRDefault="002E507F" w:rsidP="000F23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Реакция увлечения.</w:t>
      </w:r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Подросткам свойственны увлечения (хобби-реакции). Подобно тому, как детям для своего развития необходимы игры, </w:t>
      </w:r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подросток для становления личности нуждается в увлечениях. Родителям эти занятия могут представляться бесполезными, и с объективной точки зрения это может соответствовать истине. Но для подростка увлечение всегда вызывает положительную эмоциональную окраску, дает чувство удовлетворения. Отношение взрослых к увлечениям </w:t>
      </w:r>
      <w:proofErr w:type="spellStart"/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тинейджеров</w:t>
      </w:r>
      <w:proofErr w:type="spellEnd"/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 причиной обострения реакции эмансипации. Смена увлечений не должна вызывать протест у родителей — это естественное явление. Чтобы узнать </w:t>
      </w:r>
      <w:proofErr w:type="gramStart"/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способности, надо испытать себя в различных видах деятельности. Но когда увлечения отдается слишком много времени в ущерб учебе, отдыху, другим видам необходимой деятельности, то тревога родителей становится обоснованной.</w:t>
      </w:r>
    </w:p>
    <w:p w:rsidR="00D54F1C" w:rsidRDefault="00D54F1C" w:rsidP="000F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79E41A" wp14:editId="4C30898B">
            <wp:extent cx="2146853" cy="2146853"/>
            <wp:effectExtent l="0" t="0" r="6350" b="6350"/>
            <wp:docPr id="5" name="Рисунок 5" descr="Протест людей концеп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тест людей концепц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72" cy="214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A7E" w:rsidRPr="00CB0560" w:rsidRDefault="00B75A7E" w:rsidP="000F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07F" w:rsidRDefault="002E507F" w:rsidP="00B75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Реакция протеста.</w:t>
      </w:r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незрелых подростков встречаются поведенческие реакции, более характерные для детского возраста.</w:t>
      </w:r>
      <w:r w:rsidR="00041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396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напоминают кризис 3 лет, когда ребенок на все говорит </w:t>
      </w:r>
      <w:proofErr w:type="spellStart"/>
      <w:r w:rsidR="00FC0396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Неть</w:t>
      </w:r>
      <w:proofErr w:type="spellEnd"/>
      <w:r w:rsidR="00FC0396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>! и Ясам</w:t>
      </w:r>
      <w:proofErr w:type="gramStart"/>
      <w:r w:rsidR="00FC0396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!. </w:t>
      </w:r>
      <w:proofErr w:type="gramEnd"/>
      <w:r w:rsidR="00FC0396"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Примерно в тринадцать лет «я сям» и «</w:t>
      </w:r>
      <w:proofErr w:type="spellStart"/>
      <w:r w:rsidR="00FC0396"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неть</w:t>
      </w:r>
      <w:proofErr w:type="spellEnd"/>
      <w:r w:rsidR="00FC0396"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продолжаются, но на немножко новом уровне. Теперь они самые умные, все знают про устройство мира, родители глубоко отсталые, их опыт и знания совершенно неадекватны мировосприятию этого нового народившегося взрослого.</w:t>
      </w:r>
      <w:r w:rsidR="00FC0396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еакции протеста разнообразны: отказ от еды, общения, посещения школы, побеги из дома, агрессия к обидчику, порча его вещей. В таком случае важно понять причины протеста и устранить их.</w:t>
      </w:r>
      <w:r w:rsidR="00FC0396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уметь поддерживать конструктивное поведение.</w:t>
      </w:r>
    </w:p>
    <w:p w:rsidR="00B75A7E" w:rsidRPr="00CB0560" w:rsidRDefault="00B75A7E" w:rsidP="00B75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1C" w:rsidRDefault="00FE5948" w:rsidP="000F23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560">
        <w:rPr>
          <w:rFonts w:ascii="Times New Roman" w:hAnsi="Times New Roman" w:cs="Times New Roman"/>
          <w:sz w:val="28"/>
          <w:szCs w:val="28"/>
        </w:rPr>
        <w:t xml:space="preserve"> </w:t>
      </w:r>
      <w:r w:rsidRPr="00CB05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97A00" wp14:editId="556A5067">
            <wp:extent cx="1335819" cy="2168481"/>
            <wp:effectExtent l="0" t="0" r="0" b="3810"/>
            <wp:docPr id="9" name="Рисунок 9" descr="набор персонажей девочек-подростков собирается и позиру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абор персонажей девочек-подростков собирается и позиру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833" cy="217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D04" w:rsidRPr="00CB0560" w:rsidRDefault="00041D04" w:rsidP="000F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07F" w:rsidRDefault="002E507F" w:rsidP="000F23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Реакция имитации (подражания).</w:t>
      </w:r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подростка объектом имитации часто становятся кумиры молодежной моды, звезды шоу-бизнеса и спорта. Подростки подражают их стилю одежды, прическам, манерам, суждениям, вкусам. Реакция имитации становится опасной, когда подражают антигерою, антисоциальной личности. Поэтому вполне оправдан запрет на литературу и фильмы, пропагандирующие жестокость, секс, порнографию.</w:t>
      </w:r>
      <w:r w:rsidR="00BB6107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 сообщества, подталкивающие детей к деструктивному поведению, суициду.</w:t>
      </w:r>
    </w:p>
    <w:p w:rsidR="00041D04" w:rsidRPr="00CB0560" w:rsidRDefault="00041D04" w:rsidP="000F232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443" w:rsidRDefault="00FE5948" w:rsidP="000F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9B69BD" wp14:editId="67346E32">
            <wp:extent cx="2564158" cy="1709530"/>
            <wp:effectExtent l="0" t="0" r="7620" b="5080"/>
            <wp:docPr id="10" name="Рисунок 10" descr="Группа счастливых друзей, веселящихся с едой Счастливые друзья, весело пьющих за домашним ужи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руппа счастливых друзей, веселящихся с едой Счастливые друзья, весело пьющих за домашним ужино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85" cy="17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A7E" w:rsidRPr="00CB0560" w:rsidRDefault="00B75A7E" w:rsidP="000F23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323" w:rsidRDefault="002E507F" w:rsidP="000F2323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Реакция </w:t>
      </w:r>
      <w:proofErr w:type="spellStart"/>
      <w:r w:rsidRPr="00CB0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сверхкомпенсации</w:t>
      </w:r>
      <w:proofErr w:type="spellEnd"/>
      <w:r w:rsidRPr="00CB05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Одной из форм психологической защиты является реакция компенсации, когда слабость и неустойчивость в одной области компенсируется успехами в другой. </w:t>
      </w:r>
      <w:r w:rsidR="00772F63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связана с неодобряемым поведением ( прогулы, воровство, курение, продажа оборудования для курения смесей, опасные увлечения, противоправные действия)</w:t>
      </w:r>
      <w:proofErr w:type="gramStart"/>
      <w:r w:rsidR="00772F63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107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B6107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плохо учусь? Зато я знаю, где раздобыть денег или где и как купить алкоголь! </w:t>
      </w:r>
      <w:r w:rsidR="00772F63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сохранить душевное, псих</w:t>
      </w:r>
      <w:r w:rsidR="00BB6107"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ологическое равновесие. В социально-одобряемом варианте </w:t>
      </w:r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слабый в учебе подросток компенсируется успехами в спорте, лидерством в неформальной обстановке среди своих сверстников. </w:t>
      </w:r>
      <w:proofErr w:type="spellStart"/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Сверхкомпенсация</w:t>
      </w:r>
      <w:proofErr w:type="spellEnd"/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носить карикатурный характер, и тогда правильнее говорить о ложной компенсации.</w:t>
      </w:r>
    </w:p>
    <w:p w:rsidR="000F2323" w:rsidRDefault="000F2323" w:rsidP="000F2323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963" w:rsidRDefault="00082963" w:rsidP="000F2323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Подростковые реакции призваны облегчить ребенку сепарироваться </w:t>
      </w:r>
      <w:proofErr w:type="gramStart"/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B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отделиться) от родительской семьи. </w:t>
      </w:r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 Это их возрастная задача </w:t>
      </w:r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решается простым средством </w:t>
      </w:r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— стать максимально противными, чтобы нам захотелось </w:t>
      </w:r>
      <w:proofErr w:type="gramStart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побыстрее</w:t>
      </w:r>
      <w:proofErr w:type="gramEnd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дать им пинка и чтобы они вылетели, наконец, из гнезда. Потому что когда мы уж очень хорошие, удобные родители, уютные, приятные, в гнезде тепло и хорошо, — вылетать оттуда абсолютно не </w:t>
      </w:r>
      <w:proofErr w:type="spellStart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хочется</w:t>
      </w:r>
      <w:proofErr w:type="gramStart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proofErr w:type="gramEnd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ак</w:t>
      </w:r>
      <w:proofErr w:type="spellEnd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быть родителям - </w:t>
      </w:r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 и пережать нельзя, и недожать нельзя. И много свободы плохо, и мало свободы плохо. Как нам все время находить царский путь, эту золотую середину между двумя крайностями, никуда не сваливаться и при этом сохранять </w:t>
      </w:r>
      <w:proofErr w:type="spellStart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спокойствие</w:t>
      </w:r>
      <w:proofErr w:type="gramStart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?И</w:t>
      </w:r>
      <w:proofErr w:type="spellEnd"/>
      <w:proofErr w:type="gramEnd"/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это тоже наш собственный переходный возраст — переход от родителя подростка к родителю взрослого человека</w:t>
      </w:r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. от учителя подростка к учителю самостоятельного человека</w:t>
      </w:r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F2323" w:rsidRPr="000F2323" w:rsidRDefault="000F2323" w:rsidP="000F2323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963" w:rsidRPr="00CB0560" w:rsidRDefault="00082963" w:rsidP="000F23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B056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Подробное описание реакций подросткового возраста вы можете найти по этим адресам:</w:t>
      </w:r>
    </w:p>
    <w:p w:rsidR="004C017A" w:rsidRPr="00CB0560" w:rsidRDefault="00395F42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CB0560">
          <w:rPr>
            <w:rStyle w:val="a7"/>
            <w:rFonts w:ascii="Times New Roman" w:hAnsi="Times New Roman" w:cs="Times New Roman"/>
            <w:sz w:val="28"/>
            <w:szCs w:val="28"/>
          </w:rPr>
          <w:t>https://studfile.net/preview/8831699/page:137/</w:t>
        </w:r>
      </w:hyperlink>
    </w:p>
    <w:p w:rsidR="004C017A" w:rsidRPr="00CB0560" w:rsidRDefault="00561F4B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C017A" w:rsidRPr="00CB0560">
          <w:rPr>
            <w:rStyle w:val="a7"/>
            <w:rFonts w:ascii="Times New Roman" w:hAnsi="Times New Roman" w:cs="Times New Roman"/>
            <w:sz w:val="28"/>
            <w:szCs w:val="28"/>
          </w:rPr>
          <w:t>https://studfile.net/preview/3718781/page:4/</w:t>
        </w:r>
      </w:hyperlink>
    </w:p>
    <w:p w:rsidR="004C017A" w:rsidRPr="00CB0560" w:rsidRDefault="00561F4B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C017A" w:rsidRPr="00CB0560">
          <w:rPr>
            <w:rStyle w:val="a7"/>
            <w:rFonts w:ascii="Times New Roman" w:hAnsi="Times New Roman" w:cs="Times New Roman"/>
            <w:sz w:val="28"/>
            <w:szCs w:val="28"/>
          </w:rPr>
          <w:t>https://azps.ru/articles/emotions/instinkt_emansipacii.html</w:t>
        </w:r>
      </w:hyperlink>
    </w:p>
    <w:p w:rsidR="004C017A" w:rsidRPr="00CB0560" w:rsidRDefault="00561F4B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C017A" w:rsidRPr="00CB0560">
          <w:rPr>
            <w:rStyle w:val="a7"/>
            <w:rFonts w:ascii="Times New Roman" w:hAnsi="Times New Roman" w:cs="Times New Roman"/>
            <w:sz w:val="28"/>
            <w:szCs w:val="28"/>
          </w:rPr>
          <w:t>https://mir.pravo.by/edu/okazanie-pomoshchi-detyam-i-podrostkam-nakhodyashchimsya-v-krizisnom-sostoyanii/podrostkovyy-krizis-i-ego-osobennosti/</w:t>
        </w:r>
      </w:hyperlink>
    </w:p>
    <w:p w:rsidR="00D245C1" w:rsidRDefault="00D245C1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CB0560">
          <w:rPr>
            <w:rStyle w:val="a7"/>
            <w:rFonts w:ascii="Times New Roman" w:hAnsi="Times New Roman" w:cs="Times New Roman"/>
            <w:sz w:val="28"/>
            <w:szCs w:val="28"/>
          </w:rPr>
          <w:t>http://yurpsy.com/files/ucheb/nesow/03.htm</w:t>
        </w:r>
      </w:hyperlink>
    </w:p>
    <w:p w:rsidR="00041D04" w:rsidRPr="00CB0560" w:rsidRDefault="00041D04" w:rsidP="000F2323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</w:p>
    <w:p w:rsidR="004C017A" w:rsidRDefault="00082963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560">
        <w:rPr>
          <w:rFonts w:ascii="Times New Roman" w:hAnsi="Times New Roman" w:cs="Times New Roman"/>
          <w:sz w:val="28"/>
          <w:szCs w:val="28"/>
        </w:rPr>
        <w:t xml:space="preserve">Рекомендуем подросткам и родителям </w:t>
      </w:r>
      <w:r w:rsidR="00A92233" w:rsidRPr="00CB0560">
        <w:rPr>
          <w:rFonts w:ascii="Times New Roman" w:hAnsi="Times New Roman" w:cs="Times New Roman"/>
          <w:sz w:val="28"/>
          <w:szCs w:val="28"/>
        </w:rPr>
        <w:t>попробовать анонимные психологические к</w:t>
      </w:r>
      <w:r w:rsidR="00D245C1" w:rsidRPr="00CB0560">
        <w:rPr>
          <w:rFonts w:ascii="Times New Roman" w:hAnsi="Times New Roman" w:cs="Times New Roman"/>
          <w:sz w:val="28"/>
          <w:szCs w:val="28"/>
        </w:rPr>
        <w:t xml:space="preserve">онсультации </w:t>
      </w:r>
      <w:r w:rsidR="00A92233" w:rsidRPr="00CB0560">
        <w:rPr>
          <w:rFonts w:ascii="Times New Roman" w:hAnsi="Times New Roman" w:cs="Times New Roman"/>
          <w:sz w:val="28"/>
          <w:szCs w:val="28"/>
        </w:rPr>
        <w:t xml:space="preserve">в чате </w:t>
      </w:r>
      <w:r w:rsidR="00D245C1" w:rsidRPr="00CB0560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D245C1" w:rsidRPr="00CB056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D245C1" w:rsidRPr="00CB0560">
        <w:rPr>
          <w:rFonts w:ascii="Times New Roman" w:hAnsi="Times New Roman" w:cs="Times New Roman"/>
          <w:sz w:val="28"/>
          <w:szCs w:val="28"/>
        </w:rPr>
        <w:t xml:space="preserve"> на платформе Поговорим </w:t>
      </w:r>
      <w:proofErr w:type="gramStart"/>
      <w:r w:rsidR="00D245C1" w:rsidRPr="00CB056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45C1" w:rsidRPr="00CB0560">
        <w:rPr>
          <w:rFonts w:ascii="Times New Roman" w:hAnsi="Times New Roman" w:cs="Times New Roman"/>
          <w:sz w:val="28"/>
          <w:szCs w:val="28"/>
        </w:rPr>
        <w:t>Движение первых)</w:t>
      </w:r>
      <w:r w:rsidR="00A92233" w:rsidRPr="00CB0560">
        <w:rPr>
          <w:rFonts w:ascii="Times New Roman" w:hAnsi="Times New Roman" w:cs="Times New Roman"/>
          <w:sz w:val="28"/>
          <w:szCs w:val="28"/>
        </w:rPr>
        <w:t>.</w:t>
      </w:r>
    </w:p>
    <w:p w:rsidR="003A19DF" w:rsidRDefault="003A19DF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90F">
        <w:rPr>
          <w:noProof/>
          <w:lang w:eastAsia="ru-RU"/>
        </w:rPr>
        <w:drawing>
          <wp:inline distT="0" distB="0" distL="0" distR="0">
            <wp:extent cx="4015409" cy="4015409"/>
            <wp:effectExtent l="0" t="0" r="4445" b="4445"/>
            <wp:docPr id="13" name="Рисунок 13" descr="Движение Пер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Движение Первых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81" cy="401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9DF" w:rsidRDefault="003A19DF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FA64D0">
          <w:rPr>
            <w:rStyle w:val="a7"/>
            <w:rFonts w:ascii="Times New Roman" w:hAnsi="Times New Roman" w:cs="Times New Roman"/>
            <w:sz w:val="28"/>
            <w:szCs w:val="28"/>
          </w:rPr>
          <w:t>https://xn--b1abqqgbbdo.xn--90acagbhgpca7c8c7f.xn--p1ai/</w:t>
        </w:r>
      </w:hyperlink>
    </w:p>
    <w:p w:rsidR="003A19DF" w:rsidRPr="00CB0560" w:rsidRDefault="003A19DF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F4B" w:rsidRDefault="00561F4B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61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1E3E" w:rsidRDefault="00B01E3E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Детский телефон доверия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61F4B" w:rsidRPr="00561F4B">
        <w:t xml:space="preserve"> </w:t>
      </w:r>
      <w:r w:rsidR="00561F4B">
        <w:rPr>
          <w:noProof/>
          <w:lang w:eastAsia="ru-RU"/>
        </w:rPr>
        <w:drawing>
          <wp:inline distT="0" distB="0" distL="0" distR="0">
            <wp:extent cx="2745105" cy="1814992"/>
            <wp:effectExtent l="0" t="0" r="0" b="0"/>
            <wp:docPr id="15" name="Рисунок 15" descr="Детский 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Детский 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1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1F4B" w:rsidRDefault="00561F4B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A34D23" wp14:editId="1FD33C44">
            <wp:extent cx="3180522" cy="1958589"/>
            <wp:effectExtent l="0" t="0" r="1270" b="3810"/>
            <wp:docPr id="14" name="Рисунок 14" descr="Конкурс рисунков «Детский телефон доверия – мой друг» — ОЦ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онкурс рисунков «Детский телефон доверия – мой друг» — ОЦДиК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006" cy="195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F4B" w:rsidRDefault="00561F4B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61F4B" w:rsidSect="00561F4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1E3E" w:rsidRPr="00CB0560" w:rsidRDefault="00B01E3E" w:rsidP="000F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1E3E" w:rsidRPr="00CB0560" w:rsidSect="00561F4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796"/>
    <w:multiLevelType w:val="multilevel"/>
    <w:tmpl w:val="53148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40481"/>
    <w:multiLevelType w:val="multilevel"/>
    <w:tmpl w:val="D54A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DB"/>
    <w:rsid w:val="00041D04"/>
    <w:rsid w:val="00082963"/>
    <w:rsid w:val="000A3443"/>
    <w:rsid w:val="000C4926"/>
    <w:rsid w:val="000F2323"/>
    <w:rsid w:val="001A7E90"/>
    <w:rsid w:val="002A2C61"/>
    <w:rsid w:val="002E507F"/>
    <w:rsid w:val="00395F42"/>
    <w:rsid w:val="003A19DF"/>
    <w:rsid w:val="004C017A"/>
    <w:rsid w:val="00511311"/>
    <w:rsid w:val="00561F4B"/>
    <w:rsid w:val="00597CDA"/>
    <w:rsid w:val="0064699C"/>
    <w:rsid w:val="0070090F"/>
    <w:rsid w:val="00772F63"/>
    <w:rsid w:val="00780243"/>
    <w:rsid w:val="008178F9"/>
    <w:rsid w:val="008C03E3"/>
    <w:rsid w:val="00A92233"/>
    <w:rsid w:val="00B01E3E"/>
    <w:rsid w:val="00B75A7E"/>
    <w:rsid w:val="00BB6107"/>
    <w:rsid w:val="00CB0560"/>
    <w:rsid w:val="00CF13D6"/>
    <w:rsid w:val="00D245C1"/>
    <w:rsid w:val="00D54F1C"/>
    <w:rsid w:val="00D725DB"/>
    <w:rsid w:val="00D912AC"/>
    <w:rsid w:val="00DB4650"/>
    <w:rsid w:val="00FC0396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11"/>
  </w:style>
  <w:style w:type="paragraph" w:styleId="1">
    <w:name w:val="heading 1"/>
    <w:basedOn w:val="a"/>
    <w:next w:val="a"/>
    <w:link w:val="10"/>
    <w:uiPriority w:val="9"/>
    <w:qFormat/>
    <w:rsid w:val="00597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13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2E507F"/>
    <w:rPr>
      <w:b/>
      <w:bCs/>
    </w:rPr>
  </w:style>
  <w:style w:type="paragraph" w:styleId="a6">
    <w:name w:val="Normal (Web)"/>
    <w:basedOn w:val="a"/>
    <w:uiPriority w:val="99"/>
    <w:semiHidden/>
    <w:unhideWhenUsed/>
    <w:rsid w:val="002E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8024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3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23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7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DB46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11"/>
  </w:style>
  <w:style w:type="paragraph" w:styleId="1">
    <w:name w:val="heading 1"/>
    <w:basedOn w:val="a"/>
    <w:next w:val="a"/>
    <w:link w:val="10"/>
    <w:uiPriority w:val="9"/>
    <w:qFormat/>
    <w:rsid w:val="00597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13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2E507F"/>
    <w:rPr>
      <w:b/>
      <w:bCs/>
    </w:rPr>
  </w:style>
  <w:style w:type="paragraph" w:styleId="a6">
    <w:name w:val="Normal (Web)"/>
    <w:basedOn w:val="a"/>
    <w:uiPriority w:val="99"/>
    <w:semiHidden/>
    <w:unhideWhenUsed/>
    <w:rsid w:val="002E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8024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39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23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7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DB46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tudfile.net/preview/8831699/page:137/" TargetMode="Externa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yurpsy.com/files/ucheb/nesow/03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r.pravo.by/edu/okazanie-pomoshchi-detyam-i-podrostkam-nakhodyashchimsya-v-krizisnom-sostoyanii/podrostkovyy-krizis-i-ego-osobennosti/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azps.ru/articles/emotions/instinkt_emansipacii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xn--b1abqqgbbdo.xn--90acagbhgpca7c8c7f.xn--p1a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studfile.net/preview/3718781/page: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2025-03-04T09:07:00Z</dcterms:created>
  <dcterms:modified xsi:type="dcterms:W3CDTF">2025-03-05T08:50:00Z</dcterms:modified>
</cp:coreProperties>
</file>